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8" w:rsidRPr="00B913D8" w:rsidRDefault="00CB6BF8" w:rsidP="00B913D8">
      <w:pPr>
        <w:spacing w:after="12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E4A45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E4A45"/>
          <w:sz w:val="36"/>
          <w:szCs w:val="36"/>
          <w:lang w:eastAsia="ru-RU"/>
        </w:rPr>
        <w:t>Адвентистское</w:t>
      </w:r>
      <w:proofErr w:type="spellEnd"/>
      <w:r>
        <w:rPr>
          <w:rFonts w:ascii="Times New Roman" w:eastAsia="Times New Roman" w:hAnsi="Times New Roman" w:cs="Times New Roman"/>
          <w:color w:val="4E4A45"/>
          <w:sz w:val="36"/>
          <w:szCs w:val="36"/>
          <w:lang w:eastAsia="ru-RU"/>
        </w:rPr>
        <w:t xml:space="preserve"> служение возможностей</w:t>
      </w:r>
    </w:p>
    <w:p w:rsidR="00B913D8" w:rsidRDefault="00B913D8" w:rsidP="00B913D8">
      <w:pPr>
        <w:spacing w:before="240" w:after="240" w:line="240" w:lineRule="auto"/>
        <w:textAlignment w:val="baseline"/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</w:pPr>
    </w:p>
    <w:p w:rsidR="00B913D8" w:rsidRPr="00B913D8" w:rsidRDefault="00B913D8" w:rsidP="00B913D8">
      <w:pPr>
        <w:spacing w:before="240" w:after="240" w:line="240" w:lineRule="auto"/>
        <w:textAlignment w:val="baseline"/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</w:pPr>
      <w:r w:rsidRPr="00B913D8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>Удовлетворять потребности города - значит практиковаться. </w:t>
      </w:r>
      <w:proofErr w:type="spellStart"/>
      <w:r w:rsidR="00700D6D">
        <w:rPr>
          <w:rFonts w:eastAsia="Times New Roman" w:cs="Times New Roman"/>
          <w:color w:val="20201D"/>
          <w:sz w:val="24"/>
          <w:szCs w:val="24"/>
          <w:lang w:eastAsia="ru-RU"/>
        </w:rPr>
        <w:t>Адвентистское</w:t>
      </w:r>
      <w:proofErr w:type="spellEnd"/>
      <w:r w:rsidR="00700D6D">
        <w:rPr>
          <w:rFonts w:eastAsia="Times New Roman" w:cs="Times New Roman"/>
          <w:color w:val="20201D"/>
          <w:sz w:val="24"/>
          <w:szCs w:val="24"/>
          <w:lang w:eastAsia="ru-RU"/>
        </w:rPr>
        <w:t xml:space="preserve"> Служение Возможностей</w:t>
      </w:r>
      <w:r w:rsidRPr="00B913D8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 xml:space="preserve"> предлагает инструменты, ко</w:t>
      </w:r>
      <w:bookmarkStart w:id="0" w:name="_GoBack"/>
      <w:bookmarkEnd w:id="0"/>
      <w:r w:rsidRPr="00B913D8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>торые можно использовать для начала и развития служения тем, у кого разные способности, и через них. Области ресурсов включают:</w:t>
      </w:r>
    </w:p>
    <w:p w:rsidR="00B913D8" w:rsidRDefault="00B913D8" w:rsidP="00B913D8">
      <w:pPr>
        <w:spacing w:after="0" w:line="240" w:lineRule="auto"/>
        <w:textAlignment w:val="baseline"/>
        <w:rPr>
          <w:rStyle w:val="a4"/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B6983A"/>
          <w:sz w:val="24"/>
          <w:szCs w:val="24"/>
          <w:u w:val="single"/>
          <w:bdr w:val="none" w:sz="0" w:space="0" w:color="auto" w:frame="1"/>
          <w:lang w:eastAsia="ru-RU"/>
        </w:rPr>
        <w:t xml:space="preserve">Служение слепым </w:t>
      </w:r>
      <w:hyperlink r:id="rId5" w:history="1">
        <w:r w:rsidRPr="00B97FF3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https://www.possibilityministries.org/blind?_ga=2.191766569.2024655879.1631691683-1765282776.1629212504</w:t>
        </w:r>
      </w:hyperlink>
    </w:p>
    <w:p w:rsidR="00700D6D" w:rsidRPr="00700D6D" w:rsidRDefault="00700D6D" w:rsidP="00B913D8">
      <w:pPr>
        <w:spacing w:after="0" w:line="240" w:lineRule="auto"/>
        <w:textAlignment w:val="baseline"/>
        <w:rPr>
          <w:rFonts w:eastAsia="Times New Roman" w:cs="Times New Roman"/>
          <w:color w:val="20201D"/>
          <w:sz w:val="24"/>
          <w:szCs w:val="24"/>
          <w:lang w:eastAsia="ru-RU"/>
        </w:rPr>
      </w:pPr>
      <w:r w:rsidRPr="00700D6D">
        <w:rPr>
          <w:rFonts w:eastAsia="Times New Roman" w:cs="Times New Roman"/>
          <w:color w:val="20201D"/>
          <w:sz w:val="24"/>
          <w:szCs w:val="24"/>
          <w:lang w:eastAsia="ru-RU"/>
        </w:rPr>
        <w:t>https://blind.esd.adventist.org/</w:t>
      </w:r>
    </w:p>
    <w:p w:rsidR="00B913D8" w:rsidRPr="00B913D8" w:rsidRDefault="00B913D8" w:rsidP="00B913D8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B6983A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B6983A"/>
          <w:sz w:val="24"/>
          <w:szCs w:val="24"/>
          <w:u w:val="single"/>
          <w:bdr w:val="none" w:sz="0" w:space="0" w:color="auto" w:frame="1"/>
          <w:lang w:eastAsia="ru-RU"/>
        </w:rPr>
        <w:t xml:space="preserve">Служение глухим </w:t>
      </w:r>
    </w:p>
    <w:p w:rsidR="00B913D8" w:rsidRDefault="00700D6D" w:rsidP="00B913D8">
      <w:pPr>
        <w:spacing w:after="0" w:line="240" w:lineRule="auto"/>
        <w:textAlignment w:val="baseline"/>
        <w:rPr>
          <w:rStyle w:val="a4"/>
          <w:rFonts w:eastAsia="Times New Roman" w:cs="Times New Roman"/>
          <w:sz w:val="24"/>
          <w:szCs w:val="24"/>
          <w:lang w:eastAsia="ru-RU"/>
        </w:rPr>
      </w:pPr>
      <w:hyperlink r:id="rId6" w:history="1">
        <w:r w:rsidR="00B913D8" w:rsidRPr="00B97FF3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https://www.possibilityministries.org/the-deaf?_ga=2.158853305.2024655879.1631691683-1765282776.1629212504</w:t>
        </w:r>
      </w:hyperlink>
    </w:p>
    <w:p w:rsidR="00700D6D" w:rsidRPr="00700D6D" w:rsidRDefault="00700D6D" w:rsidP="00B913D8">
      <w:pPr>
        <w:spacing w:after="0" w:line="240" w:lineRule="auto"/>
        <w:textAlignment w:val="baseline"/>
        <w:rPr>
          <w:rFonts w:eastAsia="Times New Roman" w:cs="Times New Roman"/>
          <w:color w:val="20201D"/>
          <w:sz w:val="24"/>
          <w:szCs w:val="24"/>
          <w:lang w:eastAsia="ru-RU"/>
        </w:rPr>
      </w:pPr>
      <w:r w:rsidRPr="00700D6D">
        <w:rPr>
          <w:rFonts w:eastAsia="Times New Roman" w:cs="Times New Roman"/>
          <w:color w:val="20201D"/>
          <w:sz w:val="24"/>
          <w:szCs w:val="24"/>
          <w:lang w:eastAsia="ru-RU"/>
        </w:rPr>
        <w:t>https://deaf.adventist.ru/</w:t>
      </w:r>
    </w:p>
    <w:p w:rsidR="00B913D8" w:rsidRP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7" w:tgtFrame="_blank" w:history="1">
        <w:r w:rsidR="00B913D8" w:rsidRPr="00B913D8">
          <w:rPr>
            <w:rFonts w:ascii="inherit" w:eastAsia="Times New Roman" w:hAnsi="inherit" w:cs="Times New Roman"/>
            <w:color w:val="B6983A"/>
            <w:sz w:val="24"/>
            <w:szCs w:val="24"/>
            <w:u w:val="single"/>
            <w:bdr w:val="none" w:sz="0" w:space="0" w:color="auto" w:frame="1"/>
            <w:lang w:eastAsia="ru-RU"/>
          </w:rPr>
          <w:t>Психическое здоровье и благополучие</w:t>
        </w:r>
      </w:hyperlink>
    </w:p>
    <w:p w:rsidR="00B913D8" w:rsidRDefault="00700D6D" w:rsidP="00B913D8">
      <w:pPr>
        <w:spacing w:after="0" w:line="240" w:lineRule="auto"/>
        <w:textAlignment w:val="baseline"/>
        <w:rPr>
          <w:rStyle w:val="a4"/>
          <w:rFonts w:eastAsia="Times New Roman" w:cs="Times New Roman"/>
          <w:sz w:val="24"/>
          <w:szCs w:val="24"/>
          <w:lang w:eastAsia="ru-RU"/>
        </w:rPr>
      </w:pPr>
      <w:hyperlink r:id="rId8" w:history="1">
        <w:r w:rsidR="00B913D8" w:rsidRPr="00B97FF3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https://www.possibilityministries.org/mental-health-wellness?_ga=2.158853305.2024655879.1631691683-1765282776.1629212504</w:t>
        </w:r>
      </w:hyperlink>
    </w:p>
    <w:p w:rsidR="00700D6D" w:rsidRPr="00700D6D" w:rsidRDefault="00700D6D" w:rsidP="00B913D8">
      <w:pPr>
        <w:spacing w:after="0" w:line="240" w:lineRule="auto"/>
        <w:textAlignment w:val="baseline"/>
        <w:rPr>
          <w:rFonts w:eastAsia="Times New Roman" w:cs="Times New Roman"/>
          <w:color w:val="20201D"/>
          <w:sz w:val="24"/>
          <w:szCs w:val="24"/>
          <w:lang w:eastAsia="ru-RU"/>
        </w:rPr>
      </w:pPr>
    </w:p>
    <w:p w:rsidR="00B913D8" w:rsidRP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9" w:tgtFrame="_blank" w:history="1">
        <w:r w:rsidR="00B913D8" w:rsidRPr="00B913D8">
          <w:rPr>
            <w:rFonts w:ascii="inherit" w:eastAsia="Times New Roman" w:hAnsi="inherit" w:cs="Times New Roman"/>
            <w:color w:val="B6983A"/>
            <w:sz w:val="24"/>
            <w:szCs w:val="24"/>
            <w:u w:val="single"/>
            <w:bdr w:val="none" w:sz="0" w:space="0" w:color="auto" w:frame="1"/>
            <w:lang w:eastAsia="ru-RU"/>
          </w:rPr>
          <w:t>Физическое / мобильное здоровье и благополучие</w:t>
        </w:r>
      </w:hyperlink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10" w:history="1">
        <w:r w:rsidR="00B913D8" w:rsidRPr="00B97FF3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https://www.possibilityministries.org/physical-health-wellness?_ga=2.158853305.2024655879.1631691683-1765282776.1629212504</w:t>
        </w:r>
      </w:hyperlink>
    </w:p>
    <w:p w:rsidR="00B913D8" w:rsidRP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11" w:tgtFrame="_blank" w:history="1">
        <w:r w:rsidR="00B913D8" w:rsidRPr="00B913D8">
          <w:rPr>
            <w:rFonts w:ascii="inherit" w:eastAsia="Times New Roman" w:hAnsi="inherit" w:cs="Times New Roman"/>
            <w:color w:val="B6983A"/>
            <w:sz w:val="24"/>
            <w:szCs w:val="24"/>
            <w:u w:val="single"/>
            <w:bdr w:val="none" w:sz="0" w:space="0" w:color="auto" w:frame="1"/>
            <w:lang w:eastAsia="ru-RU"/>
          </w:rPr>
          <w:t>Сироты и уязвимые дети</w:t>
        </w:r>
      </w:hyperlink>
    </w:p>
    <w:p w:rsidR="00B913D8" w:rsidRDefault="00700D6D" w:rsidP="00B913D8">
      <w:pPr>
        <w:spacing w:after="0" w:line="240" w:lineRule="auto"/>
        <w:textAlignment w:val="baseline"/>
        <w:rPr>
          <w:rStyle w:val="a4"/>
          <w:rFonts w:eastAsia="Times New Roman" w:cs="Times New Roman"/>
          <w:sz w:val="24"/>
          <w:szCs w:val="24"/>
          <w:lang w:eastAsia="ru-RU"/>
        </w:rPr>
      </w:pPr>
      <w:hyperlink r:id="rId12" w:history="1">
        <w:r w:rsidR="00B913D8" w:rsidRPr="00B97FF3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https://www.possibilityministries.org/orphans?_ga=2.158853305.2024655879.1631691683-1765282776.1629212504</w:t>
        </w:r>
      </w:hyperlink>
    </w:p>
    <w:p w:rsidR="00700D6D" w:rsidRPr="00700D6D" w:rsidRDefault="00700D6D" w:rsidP="00B913D8">
      <w:pPr>
        <w:spacing w:after="0" w:line="240" w:lineRule="auto"/>
        <w:textAlignment w:val="baseline"/>
        <w:rPr>
          <w:rFonts w:eastAsia="Times New Roman" w:cs="Times New Roman"/>
          <w:color w:val="20201D"/>
          <w:sz w:val="24"/>
          <w:szCs w:val="24"/>
          <w:lang w:eastAsia="ru-RU"/>
        </w:rPr>
      </w:pPr>
      <w:r w:rsidRPr="00700D6D">
        <w:rPr>
          <w:rFonts w:eastAsia="Times New Roman" w:cs="Times New Roman"/>
          <w:color w:val="20201D"/>
          <w:sz w:val="24"/>
          <w:szCs w:val="24"/>
          <w:lang w:eastAsia="ru-RU"/>
        </w:rPr>
        <w:t>https://asv.esd.adventist.org/document_groups/4146</w:t>
      </w:r>
    </w:p>
    <w:p w:rsidR="00B913D8" w:rsidRP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13" w:tgtFrame="_blank" w:history="1">
        <w:r w:rsidR="00B913D8" w:rsidRPr="00B913D8">
          <w:rPr>
            <w:rFonts w:ascii="inherit" w:eastAsia="Times New Roman" w:hAnsi="inherit" w:cs="Times New Roman"/>
            <w:color w:val="B6983A"/>
            <w:sz w:val="24"/>
            <w:szCs w:val="24"/>
            <w:u w:val="single"/>
            <w:bdr w:val="none" w:sz="0" w:space="0" w:color="auto" w:frame="1"/>
            <w:lang w:eastAsia="ru-RU"/>
          </w:rPr>
          <w:t>Сиделки</w:t>
        </w:r>
      </w:hyperlink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14" w:history="1">
        <w:r w:rsidR="00B913D8" w:rsidRPr="00B97FF3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https://www.possibilityministries.org/caregivers?_ga=2.158853305.2024655879.1631691683-1765282776.1629212504</w:t>
        </w:r>
      </w:hyperlink>
    </w:p>
    <w:p w:rsidR="00B913D8" w:rsidRP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15" w:tgtFrame="_blank" w:history="1">
        <w:r w:rsidR="00B913D8" w:rsidRPr="00B913D8">
          <w:rPr>
            <w:rFonts w:ascii="inherit" w:eastAsia="Times New Roman" w:hAnsi="inherit" w:cs="Times New Roman"/>
            <w:color w:val="B6983A"/>
            <w:sz w:val="24"/>
            <w:szCs w:val="24"/>
            <w:u w:val="single"/>
            <w:bdr w:val="none" w:sz="0" w:space="0" w:color="auto" w:frame="1"/>
            <w:lang w:eastAsia="ru-RU"/>
          </w:rPr>
          <w:t>Тяжелая утрата в связи с утратой супруги</w:t>
        </w:r>
      </w:hyperlink>
    </w:p>
    <w:p w:rsidR="00B913D8" w:rsidRDefault="00700D6D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  <w:hyperlink r:id="rId16" w:history="1">
        <w:r w:rsidR="00B913D8" w:rsidRPr="00B97FF3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https://www.possibilityministries.org/spousal-loss?_ga=2.158853305.2024655879.1631691683-1765282776.1629212504</w:t>
        </w:r>
      </w:hyperlink>
    </w:p>
    <w:p w:rsidR="00B913D8" w:rsidRPr="00B913D8" w:rsidRDefault="00B913D8" w:rsidP="00B913D8">
      <w:pPr>
        <w:spacing w:after="0" w:line="240" w:lineRule="auto"/>
        <w:textAlignment w:val="baseline"/>
        <w:rPr>
          <w:rFonts w:ascii="inherit" w:eastAsia="Times New Roman" w:hAnsi="inherit" w:cs="Times New Roman"/>
          <w:color w:val="20201D"/>
          <w:sz w:val="24"/>
          <w:szCs w:val="24"/>
          <w:lang w:eastAsia="ru-RU"/>
        </w:rPr>
      </w:pPr>
    </w:p>
    <w:p w:rsidR="00B913D8" w:rsidRDefault="00B913D8" w:rsidP="00B913D8">
      <w:pPr>
        <w:spacing w:before="240" w:after="240" w:line="240" w:lineRule="auto"/>
        <w:textAlignment w:val="baseline"/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</w:pPr>
      <w:r w:rsidRPr="00B913D8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>Также доступны ресурсы по оказанию помощи в удовлетворении других типов особых потребностей.</w:t>
      </w:r>
    </w:p>
    <w:p w:rsidR="00B913D8" w:rsidRDefault="00700D6D" w:rsidP="00B913D8">
      <w:pPr>
        <w:spacing w:before="240" w:after="240" w:line="240" w:lineRule="auto"/>
        <w:textAlignment w:val="baseline"/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</w:pPr>
      <w:hyperlink r:id="rId17" w:history="1">
        <w:r w:rsidR="00B913D8" w:rsidRPr="00B97FF3">
          <w:rPr>
            <w:rStyle w:val="a4"/>
            <w:rFonts w:ascii="Merriweather" w:eastAsia="Times New Roman" w:hAnsi="Merriweather" w:cs="Times New Roman"/>
            <w:sz w:val="24"/>
            <w:szCs w:val="24"/>
            <w:lang w:eastAsia="ru-RU"/>
          </w:rPr>
          <w:t>https://www.possibilityministries.org/</w:t>
        </w:r>
      </w:hyperlink>
    </w:p>
    <w:p w:rsidR="00B913D8" w:rsidRPr="00B913D8" w:rsidRDefault="00B913D8" w:rsidP="00B913D8">
      <w:pPr>
        <w:spacing w:before="240" w:after="240" w:line="240" w:lineRule="auto"/>
        <w:textAlignment w:val="baseline"/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</w:pPr>
    </w:p>
    <w:p w:rsidR="002430C3" w:rsidRDefault="002430C3"/>
    <w:sectPr w:rsidR="0024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69D9"/>
    <w:multiLevelType w:val="multilevel"/>
    <w:tmpl w:val="100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24"/>
    <w:rsid w:val="002430C3"/>
    <w:rsid w:val="006C3124"/>
    <w:rsid w:val="00700D6D"/>
    <w:rsid w:val="00B913D8"/>
    <w:rsid w:val="00C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EE9E"/>
  <w15:chartTrackingRefBased/>
  <w15:docId w15:val="{75B2FEA0-540B-4FCB-AA9A-40533FBB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13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sibilityministries.org/mental-health-wellness?_ga=2.158853305.2024655879.1631691683-1765282776.1629212504" TargetMode="External"/><Relationship Id="rId13" Type="http://schemas.openxmlformats.org/officeDocument/2006/relationships/hyperlink" Target="https://www.possibilityministries.org/caregiv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ssibilityministries.org/mental-health-wellness" TargetMode="External"/><Relationship Id="rId12" Type="http://schemas.openxmlformats.org/officeDocument/2006/relationships/hyperlink" Target="https://www.possibilityministries.org/orphans?_ga=2.158853305.2024655879.1631691683-1765282776.1629212504" TargetMode="External"/><Relationship Id="rId17" Type="http://schemas.openxmlformats.org/officeDocument/2006/relationships/hyperlink" Target="https://www.possibilityministri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ssibilityministries.org/spousal-loss?_ga=2.158853305.2024655879.1631691683-1765282776.1629212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ssibilityministries.org/the-deaf?_ga=2.158853305.2024655879.1631691683-1765282776.1629212504" TargetMode="External"/><Relationship Id="rId11" Type="http://schemas.openxmlformats.org/officeDocument/2006/relationships/hyperlink" Target="https://www.possibilityministries.org/orphans" TargetMode="External"/><Relationship Id="rId5" Type="http://schemas.openxmlformats.org/officeDocument/2006/relationships/hyperlink" Target="https://www.possibilityministries.org/blind?_ga=2.191766569.2024655879.1631691683-1765282776.1629212504" TargetMode="External"/><Relationship Id="rId15" Type="http://schemas.openxmlformats.org/officeDocument/2006/relationships/hyperlink" Target="https://www.possibilityministries.org/spousal-loss" TargetMode="External"/><Relationship Id="rId10" Type="http://schemas.openxmlformats.org/officeDocument/2006/relationships/hyperlink" Target="https://www.possibilityministries.org/physical-health-wellness?_ga=2.158853305.2024655879.1631691683-1765282776.16292125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ssibilityministries.org/physical-health-wellness" TargetMode="External"/><Relationship Id="rId14" Type="http://schemas.openxmlformats.org/officeDocument/2006/relationships/hyperlink" Target="https://www.possibilityministries.org/caregivers?_ga=2.158853305.2024655879.1631691683-1765282776.1629212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2021-09-15T10:20:00Z</dcterms:created>
  <dcterms:modified xsi:type="dcterms:W3CDTF">2021-11-10T14:59:00Z</dcterms:modified>
</cp:coreProperties>
</file>